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D2" w:rsidRPr="00F857D2" w:rsidRDefault="00F857D2" w:rsidP="00F857D2">
      <w:pPr>
        <w:shd w:val="clear" w:color="auto" w:fill="FFFFFF"/>
        <w:spacing w:before="100" w:beforeAutospacing="1" w:after="100" w:afterAutospacing="1" w:line="243" w:lineRule="atLeast"/>
        <w:outlineLvl w:val="0"/>
        <w:rPr>
          <w:rFonts w:ascii="Arial" w:eastAsia="Times New Roman" w:hAnsi="Arial" w:cs="Arial"/>
          <w:b/>
          <w:bCs/>
          <w:color w:val="404040"/>
          <w:kern w:val="36"/>
          <w:sz w:val="24"/>
          <w:szCs w:val="24"/>
        </w:rPr>
      </w:pPr>
      <w:r w:rsidRPr="00F857D2">
        <w:rPr>
          <w:rFonts w:ascii="Arial" w:eastAsia="Times New Roman" w:hAnsi="Arial" w:cs="Arial"/>
          <w:b/>
          <w:bCs/>
          <w:color w:val="404040"/>
          <w:kern w:val="36"/>
          <w:sz w:val="24"/>
          <w:szCs w:val="24"/>
        </w:rPr>
        <w:t xml:space="preserve">Гарантийные обязательства и сроки гарантии на товары, реализуемые магазином «Камуфляж </w:t>
      </w:r>
      <w:proofErr w:type="spellStart"/>
      <w:r w:rsidRPr="00F857D2">
        <w:rPr>
          <w:rFonts w:ascii="Arial" w:eastAsia="Times New Roman" w:hAnsi="Arial" w:cs="Arial"/>
          <w:b/>
          <w:bCs/>
          <w:color w:val="404040"/>
          <w:kern w:val="36"/>
          <w:sz w:val="24"/>
          <w:szCs w:val="24"/>
        </w:rPr>
        <w:t>ру</w:t>
      </w:r>
      <w:proofErr w:type="spellEnd"/>
      <w:r w:rsidRPr="00F857D2">
        <w:rPr>
          <w:rFonts w:ascii="Arial" w:eastAsia="Times New Roman" w:hAnsi="Arial" w:cs="Arial"/>
          <w:b/>
          <w:bCs/>
          <w:color w:val="404040"/>
          <w:kern w:val="36"/>
          <w:sz w:val="24"/>
          <w:szCs w:val="24"/>
        </w:rPr>
        <w:t>».</w:t>
      </w:r>
    </w:p>
    <w:p w:rsidR="00F857D2" w:rsidRPr="00F857D2" w:rsidRDefault="00F857D2" w:rsidP="00F857D2">
      <w:p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 xml:space="preserve">Интернет-магазин «Камуфляж </w:t>
      </w:r>
      <w:proofErr w:type="spellStart"/>
      <w:r w:rsidRPr="00F857D2">
        <w:rPr>
          <w:rFonts w:ascii="Arial" w:eastAsia="Times New Roman" w:hAnsi="Arial" w:cs="Arial"/>
          <w:color w:val="404040"/>
          <w:sz w:val="13"/>
          <w:szCs w:val="13"/>
        </w:rPr>
        <w:t>ру</w:t>
      </w:r>
      <w:proofErr w:type="spellEnd"/>
      <w:r w:rsidRPr="00F857D2">
        <w:rPr>
          <w:rFonts w:ascii="Arial" w:eastAsia="Times New Roman" w:hAnsi="Arial" w:cs="Arial"/>
          <w:color w:val="404040"/>
          <w:sz w:val="13"/>
          <w:szCs w:val="13"/>
        </w:rPr>
        <w:t>» работает с соблюдением существующих норм и правил, установленных действующим Гражданским кодексом РФ, потребительским законодательством, а также другими отраслевыми нормативными и регулирующими актами.</w:t>
      </w:r>
    </w:p>
    <w:p w:rsidR="00F857D2" w:rsidRPr="00F857D2" w:rsidRDefault="00F857D2" w:rsidP="00F857D2">
      <w:pPr>
        <w:shd w:val="clear" w:color="auto" w:fill="FFFFFF"/>
        <w:spacing w:before="100" w:beforeAutospacing="1" w:after="100" w:afterAutospacing="1" w:line="240" w:lineRule="auto"/>
        <w:outlineLvl w:val="1"/>
        <w:rPr>
          <w:rFonts w:ascii="Arial" w:eastAsia="Times New Roman" w:hAnsi="Arial" w:cs="Arial"/>
          <w:b/>
          <w:bCs/>
          <w:color w:val="404040"/>
          <w:sz w:val="24"/>
          <w:szCs w:val="24"/>
        </w:rPr>
      </w:pPr>
      <w:r w:rsidRPr="00F857D2">
        <w:rPr>
          <w:rFonts w:ascii="Arial" w:eastAsia="Times New Roman" w:hAnsi="Arial" w:cs="Arial"/>
          <w:b/>
          <w:bCs/>
          <w:color w:val="404040"/>
          <w:sz w:val="24"/>
          <w:szCs w:val="24"/>
        </w:rPr>
        <w:t xml:space="preserve">Гарантия на мужскую одежду, рюкзаки, разгрузочные системы (жилеты), головные уборы, </w:t>
      </w:r>
      <w:proofErr w:type="spellStart"/>
      <w:r w:rsidRPr="00F857D2">
        <w:rPr>
          <w:rFonts w:ascii="Arial" w:eastAsia="Times New Roman" w:hAnsi="Arial" w:cs="Arial"/>
          <w:b/>
          <w:bCs/>
          <w:color w:val="404040"/>
          <w:sz w:val="24"/>
          <w:szCs w:val="24"/>
        </w:rPr>
        <w:t>термобелье</w:t>
      </w:r>
      <w:proofErr w:type="spellEnd"/>
      <w:r w:rsidRPr="00F857D2">
        <w:rPr>
          <w:rFonts w:ascii="Arial" w:eastAsia="Times New Roman" w:hAnsi="Arial" w:cs="Arial"/>
          <w:b/>
          <w:bCs/>
          <w:color w:val="404040"/>
          <w:sz w:val="24"/>
          <w:szCs w:val="24"/>
        </w:rPr>
        <w:t xml:space="preserve"> второго слоя, а также белье первого слоя и другие товары производства «Камуфляж </w:t>
      </w:r>
      <w:proofErr w:type="spellStart"/>
      <w:r w:rsidRPr="00F857D2">
        <w:rPr>
          <w:rFonts w:ascii="Arial" w:eastAsia="Times New Roman" w:hAnsi="Arial" w:cs="Arial"/>
          <w:b/>
          <w:bCs/>
          <w:color w:val="404040"/>
          <w:sz w:val="24"/>
          <w:szCs w:val="24"/>
        </w:rPr>
        <w:t>ру</w:t>
      </w:r>
      <w:proofErr w:type="spellEnd"/>
      <w:r w:rsidRPr="00F857D2">
        <w:rPr>
          <w:rFonts w:ascii="Arial" w:eastAsia="Times New Roman" w:hAnsi="Arial" w:cs="Arial"/>
          <w:b/>
          <w:bCs/>
          <w:color w:val="404040"/>
          <w:sz w:val="24"/>
          <w:szCs w:val="24"/>
        </w:rPr>
        <w:t>».</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 xml:space="preserve">Магазин «Камуфляж </w:t>
      </w:r>
      <w:proofErr w:type="spellStart"/>
      <w:r w:rsidRPr="00F857D2">
        <w:rPr>
          <w:rFonts w:ascii="Arial" w:eastAsia="Times New Roman" w:hAnsi="Arial" w:cs="Arial"/>
          <w:color w:val="404040"/>
          <w:sz w:val="13"/>
          <w:szCs w:val="13"/>
        </w:rPr>
        <w:t>ру</w:t>
      </w:r>
      <w:proofErr w:type="spellEnd"/>
      <w:r w:rsidRPr="00F857D2">
        <w:rPr>
          <w:rFonts w:ascii="Arial" w:eastAsia="Times New Roman" w:hAnsi="Arial" w:cs="Arial"/>
          <w:color w:val="404040"/>
          <w:sz w:val="13"/>
          <w:szCs w:val="13"/>
        </w:rPr>
        <w:t>» (далее – Продавец) устанавливает гарантийный срок </w:t>
      </w:r>
      <w:r w:rsidRPr="00F857D2">
        <w:rPr>
          <w:rFonts w:ascii="Arial" w:eastAsia="Times New Roman" w:hAnsi="Arial" w:cs="Arial"/>
          <w:b/>
          <w:bCs/>
          <w:color w:val="404040"/>
          <w:sz w:val="13"/>
          <w:szCs w:val="13"/>
        </w:rPr>
        <w:t>на товары собственного производства</w:t>
      </w:r>
      <w:r w:rsidRPr="00F857D2">
        <w:rPr>
          <w:rFonts w:ascii="Arial" w:eastAsia="Times New Roman" w:hAnsi="Arial" w:cs="Arial"/>
          <w:color w:val="404040"/>
          <w:sz w:val="13"/>
          <w:szCs w:val="13"/>
        </w:rPr>
        <w:t> - 3 месяца со дня передачи (вручения) товара покупателю.</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 xml:space="preserve">Если товар приобретался покупателем лично в любом магазине «Камуфляж </w:t>
      </w:r>
      <w:proofErr w:type="spellStart"/>
      <w:r w:rsidRPr="00F857D2">
        <w:rPr>
          <w:rFonts w:ascii="Arial" w:eastAsia="Times New Roman" w:hAnsi="Arial" w:cs="Arial"/>
          <w:color w:val="404040"/>
          <w:sz w:val="13"/>
          <w:szCs w:val="13"/>
        </w:rPr>
        <w:t>ру</w:t>
      </w:r>
      <w:proofErr w:type="spellEnd"/>
      <w:r w:rsidRPr="00F857D2">
        <w:rPr>
          <w:rFonts w:ascii="Arial" w:eastAsia="Times New Roman" w:hAnsi="Arial" w:cs="Arial"/>
          <w:color w:val="404040"/>
          <w:sz w:val="13"/>
          <w:szCs w:val="13"/>
        </w:rPr>
        <w:t>» и моменты совершения покупки и передачи товара совпадают, то отсчет срока гарантии начинается с даты продажи товара, указанной в кассовом или товарном чеке.</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Если товар приобретался покупателем удаленно посредством сайта, то срок гарантии начинает исчисляться со дня передачи товара покупателю, независимо от выбранного им способа доставки. Покупателю надлежит сохранять сопутствующие покупке документы, в которых зафиксирована дата получения им оплаченного товара. Это может быть извещение почтовой службы, квитанция к переводу денежных средств, накладная транспортной компании или кассовый чек службы курьерской доставки.</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Если покупатель не имеет документов, подтверждающих дату получения (вручения почтового отправления) товара, то гарантийный срок исчисляется с даты продажи товара – с момента перечисления денежных средств.</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Покупатель утрачивает право предъявлять претензии по качеству товара, если невозможно установить происхождение товара: то есть на товаре отсутствуют (срезаны) фирменные бирки, которые традиционно крепятся с изнаночной стороны изделия и никак не влияют на его внешний вид и эксплуатационные качества.</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Покупатель утрачивает право предъявлять претензии по качеству, если товар после покупки подвергался любым переделкам, предполагающим внесение изменений в конструкцию: одежда ушивалась, перешивалась, укорачивались штанины или рукава, менялась фурнитура и прочее.</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Продавец имеет право, в соответствии со статьей 18 «Закона о защите прав потребителей» (далее – Закона), истребовать у покупателя товар для проведения проверки качества. Покупатель имеет право присутствовать при проверке. Экспертиза производится в сроки, установленные статьями 20, 21 и 22 действующего Закона.  </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На сезонную одежду исчисление гарантийного срока начинается с момента наступления соответствующего сезона. Сроки наступления сезонов регламентируются местным законодательством и устанавливаются субъектами Российской Федерации, исходя из  особенностей местных климатических условий.</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Гарантия не распространяется на изделия, которые преждевременно отслужили свой срок вследствие естественного износа в условиях чрезмерно активной эксплуатации.</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proofErr w:type="spellStart"/>
      <w:r w:rsidRPr="00F857D2">
        <w:rPr>
          <w:rFonts w:ascii="Arial" w:eastAsia="Times New Roman" w:hAnsi="Arial" w:cs="Arial"/>
          <w:color w:val="404040"/>
          <w:sz w:val="13"/>
          <w:szCs w:val="13"/>
        </w:rPr>
        <w:t>Негарантийными</w:t>
      </w:r>
      <w:proofErr w:type="spellEnd"/>
      <w:r w:rsidRPr="00F857D2">
        <w:rPr>
          <w:rFonts w:ascii="Arial" w:eastAsia="Times New Roman" w:hAnsi="Arial" w:cs="Arial"/>
          <w:color w:val="404040"/>
          <w:sz w:val="13"/>
          <w:szCs w:val="13"/>
        </w:rPr>
        <w:t xml:space="preserve"> признаются любые случаи, когда выявленный недостаток или недостатки возникли вследствие причин или обстоятельств, на которые Продавец или изготовитель не могли никак повлиять и за которые Продавец и изготовитель не могут нести ответственность.</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 xml:space="preserve">Если по результатам экспертизы случай признается </w:t>
      </w:r>
      <w:proofErr w:type="spellStart"/>
      <w:r w:rsidRPr="00F857D2">
        <w:rPr>
          <w:rFonts w:ascii="Arial" w:eastAsia="Times New Roman" w:hAnsi="Arial" w:cs="Arial"/>
          <w:color w:val="404040"/>
          <w:sz w:val="13"/>
          <w:szCs w:val="13"/>
        </w:rPr>
        <w:t>негарантийным</w:t>
      </w:r>
      <w:proofErr w:type="spellEnd"/>
      <w:r w:rsidRPr="00F857D2">
        <w:rPr>
          <w:rFonts w:ascii="Arial" w:eastAsia="Times New Roman" w:hAnsi="Arial" w:cs="Arial"/>
          <w:color w:val="404040"/>
          <w:sz w:val="13"/>
          <w:szCs w:val="13"/>
        </w:rPr>
        <w:t>, потребитель обязан возместить продавцу (производителю) все расходы по проведению экспертизы, а также издержки по хранению и транспортировке товара, что устанавливается статьей 18 действующего Закона.</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Потребитель имеет право предъявить претензию Продавцу или производителю товара относительно выявленных недостатков, если они были обнаружены в течение гарантийного срока.</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Если недостаток возник по истечению гарантийного срока, но в течение первых двух лет эксплуатации изделия, то, в соответствии с Законом, потребитель также может предъявить претензию Продавцу (изготовителю) товара, однако он должен доказать, что недостаток возник именно по вине изготовителя товара и что он, изготовитель, несет за данный недостаток, ответственность.</w:t>
      </w:r>
    </w:p>
    <w:p w:rsidR="00F857D2" w:rsidRPr="00F857D2" w:rsidRDefault="00F857D2" w:rsidP="00F857D2">
      <w:pPr>
        <w:numPr>
          <w:ilvl w:val="0"/>
          <w:numId w:val="1"/>
        </w:numPr>
        <w:shd w:val="clear" w:color="auto" w:fill="FFFFFF"/>
        <w:spacing w:before="100" w:beforeAutospacing="1" w:after="100" w:afterAutospacing="1" w:line="240" w:lineRule="auto"/>
        <w:jc w:val="both"/>
        <w:rPr>
          <w:rFonts w:ascii="Arial" w:eastAsia="Times New Roman" w:hAnsi="Arial" w:cs="Arial"/>
          <w:color w:val="404040"/>
          <w:sz w:val="13"/>
          <w:szCs w:val="13"/>
        </w:rPr>
      </w:pPr>
      <w:proofErr w:type="spellStart"/>
      <w:r w:rsidRPr="00F857D2">
        <w:rPr>
          <w:rFonts w:ascii="Arial" w:eastAsia="Times New Roman" w:hAnsi="Arial" w:cs="Arial"/>
          <w:color w:val="404040"/>
          <w:sz w:val="13"/>
          <w:szCs w:val="13"/>
        </w:rPr>
        <w:t>Негарантийными</w:t>
      </w:r>
      <w:proofErr w:type="spellEnd"/>
      <w:r w:rsidRPr="00F857D2">
        <w:rPr>
          <w:rFonts w:ascii="Arial" w:eastAsia="Times New Roman" w:hAnsi="Arial" w:cs="Arial"/>
          <w:color w:val="404040"/>
          <w:sz w:val="13"/>
          <w:szCs w:val="13"/>
        </w:rPr>
        <w:t xml:space="preserve"> признаются любые случаи, если недостаток у товара возник вследствие ненадлежащего обращения или хранения. Это могут быть следы плесени, гнилостных процессов, разрезы на ткани, следы воздействия высоких температур (оплавление ткани, отверстия), разрывы в полотне, возникшие вследствие чрезмерных физических нагрузок, следы механического грубых механических воздействий и т.п.</w:t>
      </w:r>
    </w:p>
    <w:p w:rsidR="00F857D2" w:rsidRPr="00F857D2" w:rsidRDefault="00F857D2" w:rsidP="00F857D2">
      <w:pPr>
        <w:shd w:val="clear" w:color="auto" w:fill="FFFFFF"/>
        <w:spacing w:before="100" w:beforeAutospacing="1" w:after="100" w:afterAutospacing="1" w:line="240" w:lineRule="auto"/>
        <w:outlineLvl w:val="1"/>
        <w:rPr>
          <w:rFonts w:ascii="Arial" w:eastAsia="Times New Roman" w:hAnsi="Arial" w:cs="Arial"/>
          <w:b/>
          <w:bCs/>
          <w:color w:val="404040"/>
          <w:sz w:val="24"/>
          <w:szCs w:val="24"/>
        </w:rPr>
      </w:pPr>
      <w:r w:rsidRPr="00F857D2">
        <w:rPr>
          <w:rFonts w:ascii="Arial" w:eastAsia="Times New Roman" w:hAnsi="Arial" w:cs="Arial"/>
          <w:b/>
          <w:bCs/>
          <w:color w:val="404040"/>
          <w:sz w:val="24"/>
          <w:szCs w:val="24"/>
        </w:rPr>
        <w:t xml:space="preserve">Гарантийный срок на товары сторонних производителей, реализуемые магазином «Камуфляж </w:t>
      </w:r>
      <w:proofErr w:type="spellStart"/>
      <w:r w:rsidRPr="00F857D2">
        <w:rPr>
          <w:rFonts w:ascii="Arial" w:eastAsia="Times New Roman" w:hAnsi="Arial" w:cs="Arial"/>
          <w:b/>
          <w:bCs/>
          <w:color w:val="404040"/>
          <w:sz w:val="24"/>
          <w:szCs w:val="24"/>
        </w:rPr>
        <w:t>ру</w:t>
      </w:r>
      <w:proofErr w:type="spellEnd"/>
      <w:r w:rsidRPr="00F857D2">
        <w:rPr>
          <w:rFonts w:ascii="Arial" w:eastAsia="Times New Roman" w:hAnsi="Arial" w:cs="Arial"/>
          <w:b/>
          <w:bCs/>
          <w:color w:val="404040"/>
          <w:sz w:val="24"/>
          <w:szCs w:val="24"/>
        </w:rPr>
        <w:t>»</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 xml:space="preserve">Магазин «Камуфляж </w:t>
      </w:r>
      <w:proofErr w:type="spellStart"/>
      <w:r w:rsidRPr="00F857D2">
        <w:rPr>
          <w:rFonts w:ascii="Arial" w:eastAsia="Times New Roman" w:hAnsi="Arial" w:cs="Arial"/>
          <w:color w:val="404040"/>
          <w:sz w:val="13"/>
          <w:szCs w:val="13"/>
        </w:rPr>
        <w:t>ру</w:t>
      </w:r>
      <w:proofErr w:type="spellEnd"/>
      <w:r w:rsidRPr="00F857D2">
        <w:rPr>
          <w:rFonts w:ascii="Arial" w:eastAsia="Times New Roman" w:hAnsi="Arial" w:cs="Arial"/>
          <w:color w:val="404040"/>
          <w:sz w:val="13"/>
          <w:szCs w:val="13"/>
        </w:rPr>
        <w:t>» (далее – Продавец) реализует товары сторонних производителей. Сроки гарантии и сроки годности на данные товары устанавливаются самими производителями.</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Сроки гарантии и сроки годности на сходные товары у разных производителей могут отличаться.</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Если сроки гарантии и сроки годности на товары не установлены, то в действие вступают соответствующие положения потребительского законодательства РФ и в частности статьи 18 «Закона о защите прав потребителей».</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Потребитель вправе предъявить претензии Продавцу, если недостаток у товара был выявлен в течение гарантийного срока.</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Если недостаток у товара был выявлен по истечении гарантийного срока, Продавец не несет ответственности перед Покупателем. В таких случаях претензии надлежит направлять напрямую производителю товара.</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Если недостаток выявлен у товара в гарантийный период и случай признается Продавцом гарантийным, то покупатель имеет право на бесплатный обмен товара, на получение соразмерной недостатку денежной компенсации, на бесплатное устранение недостатка за счет продавца или же он может передать товар Продавцу с целью получить обратно потраченные на его покупку деньги.</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proofErr w:type="spellStart"/>
      <w:r w:rsidRPr="00F857D2">
        <w:rPr>
          <w:rFonts w:ascii="Arial" w:eastAsia="Times New Roman" w:hAnsi="Arial" w:cs="Arial"/>
          <w:color w:val="404040"/>
          <w:sz w:val="13"/>
          <w:szCs w:val="13"/>
        </w:rPr>
        <w:t>Негарантийными</w:t>
      </w:r>
      <w:proofErr w:type="spellEnd"/>
      <w:r w:rsidRPr="00F857D2">
        <w:rPr>
          <w:rFonts w:ascii="Arial" w:eastAsia="Times New Roman" w:hAnsi="Arial" w:cs="Arial"/>
          <w:color w:val="404040"/>
          <w:sz w:val="13"/>
          <w:szCs w:val="13"/>
        </w:rPr>
        <w:t xml:space="preserve"> признаются любые случаи, когда выявленный недостаток или недостатки возникли вследствие причин или обстоятельств, на которые Продавец или изготовитель не могли никак повлиять и за которые Продавец и изготовитель не могут нести ответственность.</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proofErr w:type="spellStart"/>
      <w:r w:rsidRPr="00F857D2">
        <w:rPr>
          <w:rFonts w:ascii="Arial" w:eastAsia="Times New Roman" w:hAnsi="Arial" w:cs="Arial"/>
          <w:color w:val="404040"/>
          <w:sz w:val="13"/>
          <w:szCs w:val="13"/>
        </w:rPr>
        <w:t>Негарантийными</w:t>
      </w:r>
      <w:proofErr w:type="spellEnd"/>
      <w:r w:rsidRPr="00F857D2">
        <w:rPr>
          <w:rFonts w:ascii="Arial" w:eastAsia="Times New Roman" w:hAnsi="Arial" w:cs="Arial"/>
          <w:color w:val="404040"/>
          <w:sz w:val="13"/>
          <w:szCs w:val="13"/>
        </w:rPr>
        <w:t xml:space="preserve"> признаются любые случаи, если недостаток у товара возник вследствие ненадлежащего обращения или хранения. Это могут быть разрезы на ткани, следы воздействия высоких температур (оплавление ткани, следы горения), разрывы в полотне, возникшие вследствие чрезмерных физических нагрузок, следы механического износа на ткани и т.п.</w:t>
      </w:r>
    </w:p>
    <w:p w:rsidR="00F857D2" w:rsidRPr="00F857D2" w:rsidRDefault="00F857D2" w:rsidP="00F857D2">
      <w:pPr>
        <w:numPr>
          <w:ilvl w:val="0"/>
          <w:numId w:val="2"/>
        </w:numPr>
        <w:shd w:val="clear" w:color="auto" w:fill="FFFFFF"/>
        <w:spacing w:before="100" w:beforeAutospacing="1" w:after="100" w:afterAutospacing="1" w:line="240" w:lineRule="auto"/>
        <w:jc w:val="both"/>
        <w:rPr>
          <w:rFonts w:ascii="Arial" w:eastAsia="Times New Roman" w:hAnsi="Arial" w:cs="Arial"/>
          <w:color w:val="404040"/>
          <w:sz w:val="13"/>
          <w:szCs w:val="13"/>
        </w:rPr>
      </w:pPr>
      <w:r w:rsidRPr="00F857D2">
        <w:rPr>
          <w:rFonts w:ascii="Arial" w:eastAsia="Times New Roman" w:hAnsi="Arial" w:cs="Arial"/>
          <w:color w:val="404040"/>
          <w:sz w:val="13"/>
          <w:szCs w:val="13"/>
        </w:rPr>
        <w:t>Гарантийный срок на сезонную обувь и одежду начинает исчисляться с момента наступления сезона. Дата наступления сезона является показателем территориальным и регламентируется местным законодательством по месту жительства покупателя.</w:t>
      </w:r>
    </w:p>
    <w:p w:rsidR="0026492B" w:rsidRDefault="0026492B"/>
    <w:sectPr w:rsidR="00264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A2A78"/>
    <w:multiLevelType w:val="multilevel"/>
    <w:tmpl w:val="EB38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416680"/>
    <w:multiLevelType w:val="multilevel"/>
    <w:tmpl w:val="347C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savePreviewPicture/>
  <w:compat>
    <w:useFELayout/>
  </w:compat>
  <w:rsids>
    <w:rsidRoot w:val="00F857D2"/>
    <w:rsid w:val="0026492B"/>
    <w:rsid w:val="00F85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857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7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857D2"/>
    <w:rPr>
      <w:rFonts w:ascii="Times New Roman" w:eastAsia="Times New Roman" w:hAnsi="Times New Roman" w:cs="Times New Roman"/>
      <w:b/>
      <w:bCs/>
      <w:sz w:val="36"/>
      <w:szCs w:val="36"/>
    </w:rPr>
  </w:style>
  <w:style w:type="paragraph" w:styleId="a3">
    <w:name w:val="Normal (Web)"/>
    <w:basedOn w:val="a"/>
    <w:uiPriority w:val="99"/>
    <w:semiHidden/>
    <w:unhideWhenUsed/>
    <w:rsid w:val="00F85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5099985">
      <w:bodyDiv w:val="1"/>
      <w:marLeft w:val="0"/>
      <w:marRight w:val="0"/>
      <w:marTop w:val="0"/>
      <w:marBottom w:val="0"/>
      <w:divBdr>
        <w:top w:val="none" w:sz="0" w:space="0" w:color="auto"/>
        <w:left w:val="none" w:sz="0" w:space="0" w:color="auto"/>
        <w:bottom w:val="none" w:sz="0" w:space="0" w:color="auto"/>
        <w:right w:val="none" w:sz="0" w:space="0" w:color="auto"/>
      </w:divBdr>
      <w:divsChild>
        <w:div w:id="152189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3</cp:revision>
  <dcterms:created xsi:type="dcterms:W3CDTF">2019-12-13T10:07:00Z</dcterms:created>
  <dcterms:modified xsi:type="dcterms:W3CDTF">2019-12-13T10:08:00Z</dcterms:modified>
</cp:coreProperties>
</file>